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AC" w:rsidRPr="00537CAC" w:rsidRDefault="00537CAC" w:rsidP="00537CAC">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537CAC">
        <w:rPr>
          <w:rFonts w:ascii="Arial" w:hAnsi="Arial" w:cs="Arial"/>
          <w:bCs/>
          <w:spacing w:val="-3"/>
          <w:sz w:val="22"/>
          <w:szCs w:val="22"/>
        </w:rPr>
        <w:t xml:space="preserve">The </w:t>
      </w:r>
      <w:r w:rsidR="002A2A2D">
        <w:rPr>
          <w:rFonts w:ascii="Arial" w:hAnsi="Arial" w:cs="Arial"/>
          <w:bCs/>
          <w:spacing w:val="-3"/>
          <w:sz w:val="22"/>
          <w:szCs w:val="22"/>
        </w:rPr>
        <w:t>Victims of Crime Assistance</w:t>
      </w:r>
      <w:r>
        <w:rPr>
          <w:rFonts w:ascii="Arial" w:hAnsi="Arial" w:cs="Arial"/>
          <w:bCs/>
          <w:spacing w:val="-3"/>
          <w:sz w:val="22"/>
          <w:szCs w:val="22"/>
        </w:rPr>
        <w:t xml:space="preserve"> Bill 2009 </w:t>
      </w:r>
      <w:r w:rsidR="002A2A2D">
        <w:rPr>
          <w:rFonts w:ascii="Arial" w:hAnsi="Arial" w:cs="Arial"/>
          <w:bCs/>
          <w:spacing w:val="-3"/>
          <w:sz w:val="22"/>
          <w:szCs w:val="22"/>
        </w:rPr>
        <w:t xml:space="preserve">repeals the </w:t>
      </w:r>
      <w:r w:rsidR="00157484" w:rsidRPr="00157484">
        <w:rPr>
          <w:rFonts w:ascii="Arial" w:hAnsi="Arial" w:cs="Arial"/>
          <w:i/>
          <w:sz w:val="22"/>
          <w:szCs w:val="22"/>
        </w:rPr>
        <w:t>Criminal Offence Victims Act 1995</w:t>
      </w:r>
      <w:r w:rsidRPr="00157484">
        <w:rPr>
          <w:rFonts w:ascii="Arial" w:hAnsi="Arial" w:cs="Arial"/>
          <w:bCs/>
          <w:spacing w:val="-3"/>
          <w:sz w:val="22"/>
          <w:szCs w:val="22"/>
        </w:rPr>
        <w:t>.</w:t>
      </w:r>
    </w:p>
    <w:p w:rsidR="00537CAC" w:rsidRDefault="0005445D" w:rsidP="00157484">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Bill</w:t>
      </w:r>
      <w:r w:rsidR="00157484">
        <w:rPr>
          <w:rFonts w:ascii="Arial" w:hAnsi="Arial" w:cs="Arial"/>
          <w:bCs/>
          <w:spacing w:val="-3"/>
          <w:sz w:val="22"/>
          <w:szCs w:val="22"/>
        </w:rPr>
        <w:t xml:space="preserve"> provides for </w:t>
      </w:r>
      <w:r w:rsidR="00016977">
        <w:rPr>
          <w:rFonts w:ascii="Arial" w:hAnsi="Arial" w:cs="Arial"/>
          <w:bCs/>
          <w:spacing w:val="-3"/>
          <w:sz w:val="22"/>
          <w:szCs w:val="22"/>
        </w:rPr>
        <w:t xml:space="preserve">a </w:t>
      </w:r>
      <w:r w:rsidR="00157484">
        <w:rPr>
          <w:rFonts w:ascii="Arial" w:hAnsi="Arial" w:cs="Arial"/>
          <w:bCs/>
          <w:spacing w:val="-3"/>
          <w:sz w:val="22"/>
          <w:szCs w:val="22"/>
        </w:rPr>
        <w:t xml:space="preserve">new </w:t>
      </w:r>
      <w:r w:rsidR="00016977">
        <w:rPr>
          <w:rFonts w:ascii="Arial" w:hAnsi="Arial" w:cs="Arial"/>
          <w:bCs/>
          <w:spacing w:val="-3"/>
          <w:sz w:val="22"/>
          <w:szCs w:val="22"/>
        </w:rPr>
        <w:t>v</w:t>
      </w:r>
      <w:r w:rsidR="00157484">
        <w:rPr>
          <w:rFonts w:ascii="Arial" w:hAnsi="Arial" w:cs="Arial"/>
          <w:bCs/>
          <w:spacing w:val="-3"/>
          <w:sz w:val="22"/>
          <w:szCs w:val="22"/>
        </w:rPr>
        <w:t xml:space="preserve">ictims </w:t>
      </w:r>
      <w:r w:rsidR="00016977">
        <w:rPr>
          <w:rFonts w:ascii="Arial" w:hAnsi="Arial" w:cs="Arial"/>
          <w:bCs/>
          <w:spacing w:val="-3"/>
          <w:sz w:val="22"/>
          <w:szCs w:val="22"/>
        </w:rPr>
        <w:t>f</w:t>
      </w:r>
      <w:r w:rsidR="00157484">
        <w:rPr>
          <w:rFonts w:ascii="Arial" w:hAnsi="Arial" w:cs="Arial"/>
          <w:bCs/>
          <w:spacing w:val="-3"/>
          <w:sz w:val="22"/>
          <w:szCs w:val="22"/>
        </w:rPr>
        <w:t xml:space="preserve">inancial </w:t>
      </w:r>
      <w:r w:rsidR="00016977">
        <w:rPr>
          <w:rFonts w:ascii="Arial" w:hAnsi="Arial" w:cs="Arial"/>
          <w:bCs/>
          <w:spacing w:val="-3"/>
          <w:sz w:val="22"/>
          <w:szCs w:val="22"/>
        </w:rPr>
        <w:t>a</w:t>
      </w:r>
      <w:r w:rsidR="00157484">
        <w:rPr>
          <w:rFonts w:ascii="Arial" w:hAnsi="Arial" w:cs="Arial"/>
          <w:bCs/>
          <w:spacing w:val="-3"/>
          <w:sz w:val="22"/>
          <w:szCs w:val="22"/>
        </w:rPr>
        <w:t xml:space="preserve">ssistance </w:t>
      </w:r>
      <w:r w:rsidR="00016977">
        <w:rPr>
          <w:rFonts w:ascii="Arial" w:hAnsi="Arial" w:cs="Arial"/>
          <w:bCs/>
          <w:spacing w:val="-3"/>
          <w:sz w:val="22"/>
          <w:szCs w:val="22"/>
        </w:rPr>
        <w:t>s</w:t>
      </w:r>
      <w:r w:rsidR="00157484">
        <w:rPr>
          <w:rFonts w:ascii="Arial" w:hAnsi="Arial" w:cs="Arial"/>
          <w:bCs/>
          <w:spacing w:val="-3"/>
          <w:sz w:val="22"/>
          <w:szCs w:val="22"/>
        </w:rPr>
        <w:t>cheme.</w:t>
      </w:r>
      <w:r>
        <w:rPr>
          <w:rFonts w:ascii="Arial" w:hAnsi="Arial" w:cs="Arial"/>
          <w:bCs/>
          <w:spacing w:val="-3"/>
          <w:sz w:val="22"/>
          <w:szCs w:val="22"/>
        </w:rPr>
        <w:t xml:space="preserve"> </w:t>
      </w:r>
      <w:r w:rsidR="00157484" w:rsidRPr="00157484">
        <w:rPr>
          <w:rFonts w:ascii="Arial" w:hAnsi="Arial" w:cs="Arial"/>
          <w:bCs/>
          <w:spacing w:val="-3"/>
          <w:sz w:val="22"/>
          <w:szCs w:val="22"/>
        </w:rPr>
        <w:t xml:space="preserve">The new scheme will focus on victim recovery by paying for, or reimbursing the costs of goods and services that the victim requires to help them recover from the physical and psychological effects of an act of violence. It aims to provide a tailored, needs-based response and allows for earlier intervention in the victim’s recovery, rather than provision of a general award of compensation based on the type of injury they suffered.   </w:t>
      </w:r>
    </w:p>
    <w:p w:rsidR="00537CAC" w:rsidRPr="00537CAC" w:rsidRDefault="00537CAC" w:rsidP="00537CAC">
      <w:pPr>
        <w:numPr>
          <w:ilvl w:val="0"/>
          <w:numId w:val="1"/>
        </w:numPr>
        <w:tabs>
          <w:tab w:val="clear" w:pos="720"/>
          <w:tab w:val="num" w:pos="360"/>
        </w:tabs>
        <w:spacing w:before="240"/>
        <w:ind w:left="360"/>
        <w:jc w:val="both"/>
        <w:rPr>
          <w:rFonts w:ascii="Arial" w:hAnsi="Arial" w:cs="Arial"/>
          <w:sz w:val="22"/>
          <w:szCs w:val="22"/>
        </w:rPr>
      </w:pPr>
      <w:r w:rsidRPr="00537CAC">
        <w:rPr>
          <w:rFonts w:ascii="Arial" w:hAnsi="Arial" w:cs="Arial"/>
          <w:sz w:val="22"/>
          <w:szCs w:val="22"/>
          <w:u w:val="single"/>
        </w:rPr>
        <w:t>Cabinet approved</w:t>
      </w:r>
      <w:r w:rsidRPr="00537CAC">
        <w:rPr>
          <w:rFonts w:ascii="Arial" w:hAnsi="Arial" w:cs="Arial"/>
          <w:sz w:val="22"/>
          <w:szCs w:val="22"/>
        </w:rPr>
        <w:t xml:space="preserve"> </w:t>
      </w:r>
      <w:r w:rsidR="00627672">
        <w:rPr>
          <w:rFonts w:ascii="Arial" w:hAnsi="Arial" w:cs="Arial"/>
          <w:sz w:val="22"/>
          <w:szCs w:val="22"/>
        </w:rPr>
        <w:t>the introduction</w:t>
      </w:r>
      <w:r>
        <w:rPr>
          <w:rFonts w:ascii="Arial" w:hAnsi="Arial" w:cs="Arial"/>
          <w:sz w:val="22"/>
          <w:szCs w:val="22"/>
        </w:rPr>
        <w:t xml:space="preserve"> of </w:t>
      </w:r>
      <w:r w:rsidRPr="00537CAC">
        <w:rPr>
          <w:rFonts w:ascii="Arial" w:hAnsi="Arial" w:cs="Arial"/>
          <w:sz w:val="22"/>
          <w:szCs w:val="22"/>
        </w:rPr>
        <w:t xml:space="preserve">the </w:t>
      </w:r>
      <w:r w:rsidR="002A2A2D">
        <w:rPr>
          <w:rFonts w:ascii="Arial" w:hAnsi="Arial" w:cs="Arial"/>
          <w:sz w:val="22"/>
          <w:szCs w:val="22"/>
        </w:rPr>
        <w:t>Victims of Crime Assistance</w:t>
      </w:r>
      <w:r>
        <w:rPr>
          <w:rFonts w:ascii="Arial" w:hAnsi="Arial" w:cs="Arial"/>
          <w:sz w:val="22"/>
          <w:szCs w:val="22"/>
        </w:rPr>
        <w:t xml:space="preserve"> Bill 2009</w:t>
      </w:r>
      <w:r w:rsidR="001311CF" w:rsidRPr="001311CF">
        <w:rPr>
          <w:rFonts w:ascii="Arial" w:hAnsi="Arial" w:cs="Arial"/>
          <w:sz w:val="22"/>
          <w:szCs w:val="22"/>
        </w:rPr>
        <w:t xml:space="preserve"> </w:t>
      </w:r>
      <w:r w:rsidR="001311CF">
        <w:rPr>
          <w:rFonts w:ascii="Arial" w:hAnsi="Arial" w:cs="Arial"/>
          <w:sz w:val="22"/>
          <w:szCs w:val="22"/>
        </w:rPr>
        <w:t xml:space="preserve">into the </w:t>
      </w:r>
      <w:r w:rsidR="001311CF" w:rsidRPr="00537CAC">
        <w:rPr>
          <w:rFonts w:ascii="Arial" w:hAnsi="Arial" w:cs="Arial"/>
          <w:sz w:val="22"/>
          <w:szCs w:val="22"/>
        </w:rPr>
        <w:t>Legislative Assembly</w:t>
      </w:r>
      <w:r w:rsidRPr="00537CAC">
        <w:rPr>
          <w:rFonts w:ascii="Arial" w:hAnsi="Arial" w:cs="Arial"/>
          <w:sz w:val="22"/>
          <w:szCs w:val="22"/>
        </w:rPr>
        <w:t>.</w:t>
      </w:r>
    </w:p>
    <w:p w:rsidR="00537CAC" w:rsidRPr="00537CAC" w:rsidRDefault="00537CAC" w:rsidP="00537CAC">
      <w:pPr>
        <w:numPr>
          <w:ilvl w:val="0"/>
          <w:numId w:val="1"/>
        </w:numPr>
        <w:tabs>
          <w:tab w:val="clear" w:pos="720"/>
          <w:tab w:val="num" w:pos="360"/>
        </w:tabs>
        <w:spacing w:before="240"/>
        <w:ind w:left="360"/>
        <w:jc w:val="both"/>
        <w:rPr>
          <w:rFonts w:ascii="Arial" w:hAnsi="Arial" w:cs="Arial"/>
          <w:sz w:val="22"/>
          <w:szCs w:val="22"/>
        </w:rPr>
      </w:pPr>
      <w:r w:rsidRPr="007C425B">
        <w:rPr>
          <w:rFonts w:ascii="Arial" w:hAnsi="Arial" w:cs="Arial"/>
          <w:i/>
          <w:sz w:val="22"/>
          <w:szCs w:val="22"/>
          <w:u w:val="single"/>
        </w:rPr>
        <w:t xml:space="preserve">Attachments </w:t>
      </w:r>
      <w:r>
        <w:rPr>
          <w:rFonts w:ascii="Arial" w:hAnsi="Arial" w:cs="Arial"/>
          <w:sz w:val="22"/>
          <w:szCs w:val="22"/>
        </w:rPr>
        <w:t>-</w:t>
      </w:r>
    </w:p>
    <w:p w:rsidR="00537CAC" w:rsidRPr="00537CAC" w:rsidRDefault="00D46A5F" w:rsidP="00627672">
      <w:pPr>
        <w:numPr>
          <w:ilvl w:val="0"/>
          <w:numId w:val="6"/>
        </w:numPr>
        <w:spacing w:before="120"/>
        <w:ind w:left="714"/>
        <w:jc w:val="both"/>
        <w:rPr>
          <w:rFonts w:ascii="Arial" w:hAnsi="Arial" w:cs="Arial"/>
          <w:sz w:val="22"/>
          <w:szCs w:val="22"/>
        </w:rPr>
      </w:pPr>
      <w:hyperlink r:id="rId7" w:history="1">
        <w:r w:rsidR="002A2A2D" w:rsidRPr="007C425B">
          <w:rPr>
            <w:rStyle w:val="Hyperlink"/>
            <w:rFonts w:ascii="Arial" w:hAnsi="Arial" w:cs="Arial"/>
            <w:sz w:val="22"/>
            <w:szCs w:val="22"/>
          </w:rPr>
          <w:t>Victims of Crime Assistance Bill</w:t>
        </w:r>
        <w:r w:rsidR="00537CAC" w:rsidRPr="007C425B">
          <w:rPr>
            <w:rStyle w:val="Hyperlink"/>
            <w:rFonts w:ascii="Arial" w:hAnsi="Arial" w:cs="Arial"/>
            <w:sz w:val="22"/>
            <w:szCs w:val="22"/>
          </w:rPr>
          <w:t xml:space="preserve"> 2009</w:t>
        </w:r>
      </w:hyperlink>
      <w:r w:rsidR="007C425B">
        <w:rPr>
          <w:rFonts w:ascii="Arial" w:hAnsi="Arial" w:cs="Arial"/>
          <w:sz w:val="22"/>
          <w:szCs w:val="22"/>
        </w:rPr>
        <w:t xml:space="preserve"> </w:t>
      </w:r>
    </w:p>
    <w:p w:rsidR="00094A7F" w:rsidRDefault="00D46A5F" w:rsidP="00627672">
      <w:pPr>
        <w:numPr>
          <w:ilvl w:val="0"/>
          <w:numId w:val="6"/>
        </w:numPr>
        <w:spacing w:before="120"/>
        <w:ind w:left="714"/>
        <w:jc w:val="both"/>
      </w:pPr>
      <w:hyperlink r:id="rId8" w:history="1">
        <w:r w:rsidR="00537CAC" w:rsidRPr="007C425B">
          <w:rPr>
            <w:rStyle w:val="Hyperlink"/>
            <w:rFonts w:ascii="Arial" w:hAnsi="Arial" w:cs="Arial"/>
            <w:sz w:val="22"/>
            <w:szCs w:val="22"/>
          </w:rPr>
          <w:t>Explanatory Notes</w:t>
        </w:r>
      </w:hyperlink>
    </w:p>
    <w:sectPr w:rsidR="00094A7F" w:rsidSect="00537CAC">
      <w:headerReference w:type="default" r:id="rId9"/>
      <w:footerReference w:type="default" r:id="rId10"/>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0FD" w:rsidRDefault="001160FD">
      <w:r>
        <w:separator/>
      </w:r>
    </w:p>
  </w:endnote>
  <w:endnote w:type="continuationSeparator" w:id="0">
    <w:p w:rsidR="001160FD" w:rsidRDefault="0011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D7" w:rsidRPr="001141E1" w:rsidRDefault="00AC4CD7" w:rsidP="00537CA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0FD" w:rsidRDefault="001160FD">
      <w:r>
        <w:separator/>
      </w:r>
    </w:p>
  </w:footnote>
  <w:footnote w:type="continuationSeparator" w:id="0">
    <w:p w:rsidR="001160FD" w:rsidRDefault="00116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D7" w:rsidRPr="00627672" w:rsidRDefault="003D556B" w:rsidP="002A2A2D">
    <w:pPr>
      <w:pStyle w:val="Header"/>
      <w:ind w:firstLine="2880"/>
      <w:jc w:val="right"/>
      <w:rPr>
        <w:rFonts w:ascii="Arial" w:hAnsi="Arial" w:cs="Arial"/>
        <w:b/>
        <w:sz w:val="22"/>
        <w:szCs w:val="22"/>
      </w:rPr>
    </w:pPr>
    <w:r>
      <w:rPr>
        <w:b/>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3810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p>
  <w:p w:rsidR="00AC4CD7" w:rsidRDefault="00AC4CD7" w:rsidP="007C425B">
    <w:pPr>
      <w:pStyle w:val="Header"/>
      <w:jc w:val="center"/>
      <w:rPr>
        <w:rFonts w:ascii="Arial" w:hAnsi="Arial" w:cs="Arial"/>
        <w:b/>
        <w:sz w:val="22"/>
        <w:szCs w:val="22"/>
        <w:u w:val="single"/>
      </w:rPr>
    </w:pPr>
    <w:r w:rsidRPr="000400F9">
      <w:rPr>
        <w:rFonts w:ascii="Arial" w:hAnsi="Arial" w:cs="Arial"/>
        <w:b/>
        <w:sz w:val="22"/>
        <w:szCs w:val="22"/>
        <w:u w:val="single"/>
      </w:rPr>
      <w:t>Cabinet –</w:t>
    </w:r>
    <w:r>
      <w:rPr>
        <w:rFonts w:ascii="Arial" w:hAnsi="Arial" w:cs="Arial"/>
        <w:b/>
        <w:sz w:val="22"/>
        <w:szCs w:val="22"/>
        <w:u w:val="single"/>
      </w:rPr>
      <w:t xml:space="preserve"> August 2009</w:t>
    </w:r>
  </w:p>
  <w:p w:rsidR="007C425B" w:rsidRPr="000400F9" w:rsidRDefault="007C425B" w:rsidP="007C425B">
    <w:pPr>
      <w:pStyle w:val="Header"/>
      <w:jc w:val="center"/>
      <w:rPr>
        <w:rFonts w:ascii="Arial" w:hAnsi="Arial" w:cs="Arial"/>
        <w:b/>
        <w:sz w:val="22"/>
        <w:szCs w:val="22"/>
        <w:u w:val="single"/>
      </w:rPr>
    </w:pPr>
  </w:p>
  <w:p w:rsidR="00AC4CD7" w:rsidRDefault="00AC4CD7" w:rsidP="00537CAC">
    <w:pPr>
      <w:pStyle w:val="Header"/>
      <w:spacing w:before="120"/>
      <w:rPr>
        <w:rFonts w:ascii="Arial" w:hAnsi="Arial" w:cs="Arial"/>
        <w:b/>
        <w:sz w:val="22"/>
        <w:szCs w:val="22"/>
        <w:u w:val="single"/>
      </w:rPr>
    </w:pPr>
    <w:r>
      <w:rPr>
        <w:rFonts w:ascii="Arial" w:hAnsi="Arial" w:cs="Arial"/>
        <w:b/>
        <w:sz w:val="22"/>
        <w:szCs w:val="22"/>
        <w:u w:val="single"/>
      </w:rPr>
      <w:t xml:space="preserve">Victims of Crime Assistance Bill 2009 </w:t>
    </w:r>
  </w:p>
  <w:p w:rsidR="00AC4CD7" w:rsidRDefault="00AC4CD7" w:rsidP="00537CAC">
    <w:pPr>
      <w:pStyle w:val="Header"/>
      <w:spacing w:before="120"/>
      <w:rPr>
        <w:rFonts w:ascii="Arial" w:hAnsi="Arial" w:cs="Arial"/>
        <w:b/>
        <w:sz w:val="22"/>
        <w:szCs w:val="22"/>
        <w:u w:val="single"/>
      </w:rPr>
    </w:pPr>
    <w:r w:rsidRPr="005C687D">
      <w:rPr>
        <w:rFonts w:ascii="Arial" w:hAnsi="Arial" w:cs="Arial"/>
        <w:b/>
        <w:sz w:val="22"/>
        <w:szCs w:val="22"/>
        <w:u w:val="single"/>
      </w:rPr>
      <w:t xml:space="preserve">Attorney-General and Minister for </w:t>
    </w:r>
    <w:r>
      <w:rPr>
        <w:rFonts w:ascii="Arial" w:hAnsi="Arial" w:cs="Arial"/>
        <w:b/>
        <w:sz w:val="22"/>
        <w:szCs w:val="22"/>
        <w:u w:val="single"/>
      </w:rPr>
      <w:t>Industrial Relations</w:t>
    </w:r>
  </w:p>
  <w:p w:rsidR="00AC4CD7" w:rsidRPr="00F10DF9" w:rsidRDefault="00AC4CD7" w:rsidP="00537CAC">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72E34"/>
    <w:multiLevelType w:val="multilevel"/>
    <w:tmpl w:val="AF389512"/>
    <w:styleLink w:val="cabinet"/>
    <w:lvl w:ilvl="0">
      <w:start w:val="1"/>
      <w:numFmt w:val="decimal"/>
      <w:pStyle w:val="StyleJustified"/>
      <w:lvlText w:val="%1."/>
      <w:lvlJc w:val="left"/>
      <w:pPr>
        <w:tabs>
          <w:tab w:val="num" w:pos="567"/>
        </w:tabs>
        <w:ind w:left="567" w:hanging="567"/>
      </w:pPr>
      <w:rPr>
        <w:rFonts w:hint="default"/>
        <w:spacing w:val="20"/>
        <w:position w:val="0"/>
      </w:rPr>
    </w:lvl>
    <w:lvl w:ilvl="1">
      <w:start w:val="1"/>
      <w:numFmt w:val="lowerLetter"/>
      <w:pStyle w:val="Cabinet2text"/>
      <w:lvlText w:val="(%2)"/>
      <w:lvlJc w:val="left"/>
      <w:pPr>
        <w:tabs>
          <w:tab w:val="num" w:pos="1021"/>
        </w:tabs>
        <w:ind w:left="1021" w:hanging="454"/>
      </w:pPr>
      <w:rPr>
        <w:rFonts w:hint="default"/>
      </w:rPr>
    </w:lvl>
    <w:lvl w:ilvl="2">
      <w:start w:val="1"/>
      <w:numFmt w:val="lowerRoman"/>
      <w:pStyle w:val="Cabinet3text"/>
      <w:lvlText w:val="(%3)"/>
      <w:lvlJc w:val="left"/>
      <w:pPr>
        <w:tabs>
          <w:tab w:val="num" w:pos="1474"/>
        </w:tabs>
        <w:ind w:left="1474" w:hanging="453"/>
      </w:pPr>
      <w:rPr>
        <w:rFonts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cs="Times New Roman" w:hint="default"/>
      </w:rPr>
    </w:lvl>
    <w:lvl w:ilvl="5">
      <w:start w:val="1"/>
      <w:numFmt w:val="bullet"/>
      <w:lvlText w:val="-"/>
      <w:lvlJc w:val="left"/>
      <w:pPr>
        <w:tabs>
          <w:tab w:val="num" w:pos="2381"/>
        </w:tabs>
        <w:ind w:left="2381" w:hanging="453"/>
      </w:pPr>
      <w:rPr>
        <w:rFonts w:ascii="Times New Roman" w:hAnsi="Times New Roman" w:cs="Times New Roman" w:hint="default"/>
      </w:rPr>
    </w:lvl>
    <w:lvl w:ilvl="6">
      <w:start w:val="1"/>
      <w:numFmt w:val="bullet"/>
      <w:lvlText w:val="-"/>
      <w:lvlJc w:val="left"/>
      <w:pPr>
        <w:tabs>
          <w:tab w:val="num" w:pos="2381"/>
        </w:tabs>
        <w:ind w:left="2381" w:hanging="453"/>
      </w:pPr>
      <w:rPr>
        <w:rFonts w:ascii="Times New Roman" w:hAnsi="Times New Roman" w:cs="Times New Roman" w:hint="default"/>
      </w:rPr>
    </w:lvl>
    <w:lvl w:ilvl="7">
      <w:start w:val="1"/>
      <w:numFmt w:val="bullet"/>
      <w:lvlText w:val="-"/>
      <w:lvlJc w:val="left"/>
      <w:pPr>
        <w:tabs>
          <w:tab w:val="num" w:pos="2381"/>
        </w:tabs>
        <w:ind w:left="2381" w:hanging="453"/>
      </w:pPr>
      <w:rPr>
        <w:rFonts w:ascii="Times New Roman" w:hAnsi="Times New Roman" w:cs="Times New Roman" w:hint="default"/>
      </w:rPr>
    </w:lvl>
    <w:lvl w:ilvl="8">
      <w:start w:val="1"/>
      <w:numFmt w:val="bullet"/>
      <w:lvlText w:val="-"/>
      <w:lvlJc w:val="left"/>
      <w:pPr>
        <w:tabs>
          <w:tab w:val="num" w:pos="2381"/>
        </w:tabs>
        <w:ind w:left="2381" w:hanging="453"/>
      </w:pPr>
      <w:rPr>
        <w:rFonts w:ascii="Times New Roman" w:hAnsi="Times New Roman" w:cs="Times New Roman" w:hint="default"/>
      </w:rPr>
    </w:lvl>
  </w:abstractNum>
  <w:abstractNum w:abstractNumId="1" w15:restartNumberingAfterBreak="0">
    <w:nsid w:val="3F1717BE"/>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66F16BD"/>
    <w:multiLevelType w:val="hybridMultilevel"/>
    <w:tmpl w:val="1414AB50"/>
    <w:lvl w:ilvl="0" w:tplc="FFFFFFFF">
      <w:start w:val="1"/>
      <w:numFmt w:val="bullet"/>
      <w:lvlText w:val=""/>
      <w:lvlJc w:val="left"/>
      <w:pPr>
        <w:tabs>
          <w:tab w:val="num" w:pos="717"/>
        </w:tabs>
        <w:ind w:left="717" w:hanging="357"/>
      </w:pPr>
      <w:rPr>
        <w:rFonts w:ascii="Symbol" w:hAnsi="Symbol"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70B3013"/>
    <w:multiLevelType w:val="hybridMultilevel"/>
    <w:tmpl w:val="27288AE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lvlOverride w:ilvl="0">
      <w:lvl w:ilvl="0">
        <w:start w:val="1"/>
        <w:numFmt w:val="decimal"/>
        <w:pStyle w:val="StyleJustified"/>
        <w:lvlText w:val="%1."/>
        <w:lvlJc w:val="left"/>
        <w:pPr>
          <w:tabs>
            <w:tab w:val="num" w:pos="567"/>
          </w:tabs>
          <w:ind w:left="567" w:hanging="567"/>
        </w:pPr>
        <w:rPr>
          <w:rFonts w:ascii="Times New Roman" w:hAnsi="Times New Roman" w:cs="Times New Roman" w:hint="default"/>
          <w:b w:val="0"/>
          <w:spacing w:val="20"/>
          <w:position w:val="0"/>
          <w:sz w:val="24"/>
          <w:szCs w:val="24"/>
        </w:rPr>
      </w:lvl>
    </w:lvlOverride>
  </w:num>
  <w:num w:numId="5">
    <w:abstractNumId w:val="0"/>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AC"/>
    <w:rsid w:val="00016977"/>
    <w:rsid w:val="0005445D"/>
    <w:rsid w:val="00094999"/>
    <w:rsid w:val="00094A7F"/>
    <w:rsid w:val="001160FD"/>
    <w:rsid w:val="001311CF"/>
    <w:rsid w:val="001371CB"/>
    <w:rsid w:val="00157484"/>
    <w:rsid w:val="002A2A2D"/>
    <w:rsid w:val="002F04DA"/>
    <w:rsid w:val="003D556B"/>
    <w:rsid w:val="004843B1"/>
    <w:rsid w:val="004A0014"/>
    <w:rsid w:val="00537CAC"/>
    <w:rsid w:val="005C2255"/>
    <w:rsid w:val="005F4CBD"/>
    <w:rsid w:val="00627672"/>
    <w:rsid w:val="0063067C"/>
    <w:rsid w:val="00660FCA"/>
    <w:rsid w:val="006C657B"/>
    <w:rsid w:val="00726F81"/>
    <w:rsid w:val="007C425B"/>
    <w:rsid w:val="00891ED0"/>
    <w:rsid w:val="008A204D"/>
    <w:rsid w:val="008E4F5D"/>
    <w:rsid w:val="00963531"/>
    <w:rsid w:val="00A053FE"/>
    <w:rsid w:val="00AA0892"/>
    <w:rsid w:val="00AC4CD7"/>
    <w:rsid w:val="00B27221"/>
    <w:rsid w:val="00B456F8"/>
    <w:rsid w:val="00B779C1"/>
    <w:rsid w:val="00BE082E"/>
    <w:rsid w:val="00D46A5F"/>
    <w:rsid w:val="00DB232D"/>
    <w:rsid w:val="00E13482"/>
    <w:rsid w:val="00E36044"/>
    <w:rsid w:val="00ED6E05"/>
    <w:rsid w:val="00F07E0C"/>
    <w:rsid w:val="00F67BF3"/>
    <w:rsid w:val="00F81160"/>
    <w:rsid w:val="00F85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C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AC"/>
    <w:pPr>
      <w:tabs>
        <w:tab w:val="center" w:pos="4153"/>
        <w:tab w:val="right" w:pos="8306"/>
      </w:tabs>
    </w:pPr>
  </w:style>
  <w:style w:type="paragraph" w:styleId="Footer">
    <w:name w:val="footer"/>
    <w:basedOn w:val="Normal"/>
    <w:rsid w:val="00537CAC"/>
    <w:pPr>
      <w:tabs>
        <w:tab w:val="center" w:pos="4153"/>
        <w:tab w:val="right" w:pos="8306"/>
      </w:tabs>
    </w:pPr>
  </w:style>
  <w:style w:type="numbering" w:customStyle="1" w:styleId="cabinet">
    <w:name w:val="cabinet"/>
    <w:rsid w:val="00157484"/>
    <w:pPr>
      <w:numPr>
        <w:numId w:val="7"/>
      </w:numPr>
    </w:pPr>
  </w:style>
  <w:style w:type="paragraph" w:customStyle="1" w:styleId="StyleJustified">
    <w:name w:val="Style Justified"/>
    <w:basedOn w:val="Normal"/>
    <w:rsid w:val="00157484"/>
    <w:pPr>
      <w:numPr>
        <w:numId w:val="4"/>
      </w:numPr>
      <w:spacing w:before="240"/>
      <w:jc w:val="both"/>
    </w:pPr>
    <w:rPr>
      <w:szCs w:val="20"/>
    </w:rPr>
  </w:style>
  <w:style w:type="paragraph" w:customStyle="1" w:styleId="Cabinet2text">
    <w:name w:val="Cabinet 2 text"/>
    <w:basedOn w:val="Normal"/>
    <w:rsid w:val="00157484"/>
    <w:pPr>
      <w:numPr>
        <w:ilvl w:val="1"/>
        <w:numId w:val="4"/>
      </w:numPr>
      <w:spacing w:before="120"/>
      <w:jc w:val="both"/>
    </w:pPr>
    <w:rPr>
      <w:szCs w:val="20"/>
    </w:rPr>
  </w:style>
  <w:style w:type="paragraph" w:customStyle="1" w:styleId="Cabinet3text">
    <w:name w:val="Cabinet 3 text"/>
    <w:basedOn w:val="Cabinet2text"/>
    <w:rsid w:val="00157484"/>
    <w:pPr>
      <w:numPr>
        <w:ilvl w:val="2"/>
      </w:numPr>
    </w:pPr>
  </w:style>
  <w:style w:type="paragraph" w:customStyle="1" w:styleId="Cabinet4text">
    <w:name w:val="Cabinet 4 text"/>
    <w:basedOn w:val="Cabinet2text"/>
    <w:rsid w:val="00157484"/>
    <w:pPr>
      <w:numPr>
        <w:ilvl w:val="3"/>
      </w:numPr>
    </w:pPr>
  </w:style>
  <w:style w:type="paragraph" w:customStyle="1" w:styleId="cabinet5text">
    <w:name w:val="cabinet 5 text"/>
    <w:basedOn w:val="Cabinet2text"/>
    <w:rsid w:val="00157484"/>
    <w:pPr>
      <w:numPr>
        <w:ilvl w:val="4"/>
      </w:numPr>
    </w:pPr>
  </w:style>
  <w:style w:type="paragraph" w:styleId="BalloonText">
    <w:name w:val="Balloon Text"/>
    <w:basedOn w:val="Normal"/>
    <w:semiHidden/>
    <w:rsid w:val="002F04DA"/>
    <w:rPr>
      <w:rFonts w:ascii="Tahoma" w:hAnsi="Tahoma" w:cs="Tahoma"/>
      <w:sz w:val="16"/>
      <w:szCs w:val="16"/>
    </w:rPr>
  </w:style>
  <w:style w:type="character" w:styleId="Hyperlink">
    <w:name w:val="Hyperlink"/>
    <w:basedOn w:val="DefaultParagraphFont"/>
    <w:rsid w:val="007C4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VictimsCrAssB09%20Exp%20Notes.pdf" TargetMode="External"/><Relationship Id="rId3" Type="http://schemas.openxmlformats.org/officeDocument/2006/relationships/settings" Target="settings.xml"/><Relationship Id="rId7" Type="http://schemas.openxmlformats.org/officeDocument/2006/relationships/hyperlink" Target="Attachments/VictimsCrAssBill0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656</Characters>
  <Application>Microsoft Office Word</Application>
  <DocSecurity>0</DocSecurity>
  <Lines>12</Lines>
  <Paragraphs>6</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782</CharactersWithSpaces>
  <SharedDoc>false</SharedDoc>
  <HyperlinkBase>https://www.cabinet.qld.gov.au/documents/2009/Aug/Victims of Crime Assistance Bill/</HyperlinkBase>
  <HLinks>
    <vt:vector size="12" baseType="variant">
      <vt:variant>
        <vt:i4>4849759</vt:i4>
      </vt:variant>
      <vt:variant>
        <vt:i4>3</vt:i4>
      </vt:variant>
      <vt:variant>
        <vt:i4>0</vt:i4>
      </vt:variant>
      <vt:variant>
        <vt:i4>5</vt:i4>
      </vt:variant>
      <vt:variant>
        <vt:lpwstr>Attachments/VictimsCrAssB09 Exp Notes.pdf</vt:lpwstr>
      </vt:variant>
      <vt:variant>
        <vt:lpwstr/>
      </vt:variant>
      <vt:variant>
        <vt:i4>6815868</vt:i4>
      </vt:variant>
      <vt:variant>
        <vt:i4>0</vt:i4>
      </vt:variant>
      <vt:variant>
        <vt:i4>0</vt:i4>
      </vt:variant>
      <vt:variant>
        <vt:i4>5</vt:i4>
      </vt:variant>
      <vt:variant>
        <vt:lpwstr>Attachments/VictimsCrAssBill09.pdf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crime,victims,assistance</cp:keywords>
  <dc:description/>
  <cp:lastModifiedBy/>
  <cp:revision>2</cp:revision>
  <cp:lastPrinted>2010-04-20T01:17:00Z</cp:lastPrinted>
  <dcterms:created xsi:type="dcterms:W3CDTF">2017-10-24T21:59:00Z</dcterms:created>
  <dcterms:modified xsi:type="dcterms:W3CDTF">2018-03-06T00:55:00Z</dcterms:modified>
  <cp:category>crime,Legislation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-587976235</vt:i4>
  </property>
  <property fmtid="{D5CDD505-2E9C-101B-9397-08002B2CF9AE}" pid="4" name="_ReviewingToolsShownOnce">
    <vt:lpwstr/>
  </property>
</Properties>
</file>